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rFonts w:ascii="Times New Roman" w:hAnsi="Times New Roman" w:cs="Times New Roman"/>
          <w:b/>
          <w:bCs/>
          <w:u w:val="single"/>
        </w:rPr>
        <w:endnoteReference w:id="1"/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 και τη διαδικασία ανάθεσης</w:t>
      </w:r>
    </w:p>
    <w:p w:rsidR="003C2E6A" w:rsidRDefault="003C2E6A" w:rsidP="003C2E6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3C2E6A" w:rsidTr="003C2E6A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3C2E6A" w:rsidRDefault="003C2E6A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3C2E6A" w:rsidTr="003C2E6A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3C2E6A" w:rsidRDefault="003C2E6A">
            <w:pPr>
              <w:jc w:val="both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lang w:val="el-GR"/>
              </w:rPr>
              <w:t>38950000-9, 38430000-8, 38434000-6, 38433000-9, 42513200-7, 42931000-1</w:t>
            </w:r>
            <w:r>
              <w:rPr>
                <w:rFonts w:ascii="Times New Roman" w:hAnsi="Times New Roman" w:cs="Times New Roman"/>
                <w:lang w:val="el-GR"/>
              </w:rPr>
              <w:t>.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έργου 5861)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3C2E6A" w:rsidRDefault="003C2E6A" w:rsidP="003C2E6A">
      <w:pPr>
        <w:rPr>
          <w:rFonts w:ascii="Times New Roman" w:hAnsi="Times New Roman" w:cs="Times New Roman"/>
          <w:lang w:val="el-GR"/>
        </w:rPr>
      </w:pPr>
    </w:p>
    <w:p w:rsidR="003C2E6A" w:rsidRDefault="003C2E6A" w:rsidP="003C2E6A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3C2E6A" w:rsidTr="003C2E6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C2E6A" w:rsidTr="003C2E6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C2E6A" w:rsidTr="003C2E6A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3C2E6A" w:rsidRDefault="003C2E6A" w:rsidP="003C2E6A">
      <w:pPr>
        <w:rPr>
          <w:rFonts w:ascii="Times New Roman" w:hAnsi="Times New Roman" w:cs="Times New Roman"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3C2E6A" w:rsidRDefault="003C2E6A" w:rsidP="003C2E6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C2E6A" w:rsidRDefault="003C2E6A" w:rsidP="003C2E6A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3C2E6A" w:rsidRDefault="003C2E6A" w:rsidP="003C2E6A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3C2E6A" w:rsidRDefault="003C2E6A" w:rsidP="003C2E6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3C2E6A" w:rsidRDefault="003C2E6A" w:rsidP="003C2E6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3C2E6A" w:rsidRDefault="003C2E6A" w:rsidP="003C2E6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3C2E6A" w:rsidRDefault="003C2E6A" w:rsidP="003C2E6A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C2E6A" w:rsidRDefault="003C2E6A" w:rsidP="003C2E6A">
      <w:pPr>
        <w:pStyle w:val="SectionTitle"/>
        <w:rPr>
          <w:rFonts w:ascii="Times New Roman" w:hAnsi="Times New Roman" w:cs="Times New Roman"/>
          <w:sz w:val="22"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3C2E6A" w:rsidTr="003C2E6A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E6A" w:rsidTr="003C2E6A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3C2E6A" w:rsidTr="003C2E6A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C2E6A" w:rsidRDefault="003C2E6A" w:rsidP="003C2E6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C2E6A" w:rsidTr="003C2E6A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C2E6A" w:rsidTr="003C2E6A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2E6A" w:rsidTr="003C2E6A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3C2E6A" w:rsidTr="003C2E6A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3C2E6A" w:rsidTr="003C2E6A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3C2E6A" w:rsidTr="003C2E6A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3C2E6A" w:rsidTr="003C2E6A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3C2E6A" w:rsidTr="003C2E6A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C2E6A" w:rsidRDefault="003C2E6A" w:rsidP="003C2E6A">
      <w:pPr>
        <w:pStyle w:val="ChapterTitle"/>
        <w:rPr>
          <w:rFonts w:ascii="Times New Roman" w:hAnsi="Times New Roman" w:cs="Times New Roman"/>
        </w:rPr>
      </w:pPr>
    </w:p>
    <w:p w:rsidR="003C2E6A" w:rsidRDefault="003C2E6A" w:rsidP="003C2E6A">
      <w:pPr>
        <w:jc w:val="center"/>
        <w:rPr>
          <w:rFonts w:ascii="Times New Roman" w:hAnsi="Times New Roman" w:cs="Times New Roman"/>
          <w:b/>
          <w:bCs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 (ενότητα </w:t>
      </w:r>
      <w:r>
        <w:rPr>
          <w:rFonts w:ascii="Times New Roman" w:hAnsi="Times New Roman" w:cs="Times New Roman"/>
        </w:rPr>
        <w:sym w:font="Times New Roman" w:char="F061"/>
      </w:r>
      <w:r>
        <w:rPr>
          <w:rFonts w:ascii="Times New Roman" w:hAnsi="Times New Roman" w:cs="Times New Roman"/>
          <w:lang w:val="el-GR"/>
        </w:rPr>
        <w:t xml:space="preserve"> ή ενότητες Α έως Δ του παρόντος μέρους), ο οικονομικός φορέας δηλώνει ότι: </w:t>
      </w:r>
    </w:p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C2E6A" w:rsidRDefault="003C2E6A" w:rsidP="003C2E6A">
      <w:pPr>
        <w:pStyle w:val="SectionTitle"/>
        <w:rPr>
          <w:rFonts w:ascii="Times New Roman" w:hAnsi="Times New Roman" w:cs="Times New Roman"/>
          <w:sz w:val="22"/>
        </w:rPr>
      </w:pPr>
    </w:p>
    <w:p w:rsidR="003C2E6A" w:rsidRDefault="003C2E6A" w:rsidP="003C2E6A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C2E6A" w:rsidRDefault="003C2E6A" w:rsidP="003C2E6A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3C2E6A" w:rsidRDefault="003C2E6A" w:rsidP="003C2E6A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3C2E6A" w:rsidRDefault="003C2E6A" w:rsidP="003C2E6A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3)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δημόσιες συμβάσεις προμηθειών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επίσημα </w:t>
            </w:r>
            <w:r>
              <w:rPr>
                <w:rFonts w:ascii="Times New Roman" w:hAnsi="Times New Roman" w:cs="Times New Roman"/>
                <w:b/>
                <w:lang w:val="el-GR"/>
              </w:rPr>
              <w:t>ινστιτούτα ελέγχου ποιότητας</w:t>
            </w:r>
            <w:r>
              <w:rPr>
                <w:rFonts w:ascii="Times New Roman" w:hAnsi="Times New Roman" w:cs="Times New Roman"/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καταλληλότητα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των προϊόντων,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επαληθευόμενη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[….............................................]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C2E6A" w:rsidRDefault="003C2E6A" w:rsidP="003C2E6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3C2E6A" w:rsidRDefault="003C2E6A" w:rsidP="003C2E6A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</w:p>
    <w:p w:rsidR="003C2E6A" w:rsidRDefault="003C2E6A" w:rsidP="003C2E6A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3C2E6A" w:rsidRDefault="003C2E6A" w:rsidP="003C2E6A">
      <w:pPr>
        <w:tabs>
          <w:tab w:val="left" w:pos="810"/>
        </w:tabs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Γ: Συστήματα διασφάλισης ποιότητας και πρότυπα περιβαλλοντικής διαχείρισης</w:t>
      </w:r>
    </w:p>
    <w:p w:rsidR="003C2E6A" w:rsidRDefault="003C2E6A" w:rsidP="003C2E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παράσχει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</w:t>
      </w:r>
      <w:r>
        <w:rPr>
          <w:rFonts w:ascii="Times New Roman" w:hAnsi="Times New Roman" w:cs="Times New Roman"/>
          <w:b/>
          <w:i/>
          <w:lang w:val="el-GR"/>
        </w:rPr>
        <w:lastRenderedPageBreak/>
        <w:t>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C2E6A" w:rsidTr="003C2E6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C2E6A" w:rsidRDefault="003C2E6A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C2E6A" w:rsidRDefault="003C2E6A" w:rsidP="003C2E6A">
      <w:pPr>
        <w:jc w:val="center"/>
        <w:rPr>
          <w:rFonts w:ascii="Times New Roman" w:hAnsi="Times New Roman" w:cs="Times New Roman"/>
          <w:lang w:val="el-GR"/>
        </w:rPr>
      </w:pPr>
    </w:p>
    <w:p w:rsidR="003C2E6A" w:rsidRDefault="003C2E6A" w:rsidP="003C2E6A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3C2E6A" w:rsidRDefault="003C2E6A" w:rsidP="003C2E6A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3C2E6A" w:rsidRDefault="003C2E6A" w:rsidP="003C2E6A">
      <w:pPr>
        <w:rPr>
          <w:rFonts w:ascii="Times New Roman" w:hAnsi="Times New Roman" w:cs="Times New Roman"/>
          <w:i/>
          <w:lang w:val="el-GR"/>
        </w:rPr>
      </w:pPr>
    </w:p>
    <w:p w:rsidR="003C2E6A" w:rsidRDefault="003C2E6A" w:rsidP="003C2E6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3C2E6A" w:rsidRDefault="003C2E6A" w:rsidP="003C2E6A">
      <w:pPr>
        <w:jc w:val="both"/>
        <w:rPr>
          <w:rFonts w:ascii="Times New Roman" w:hAnsi="Times New Roman" w:cs="Times New Roman"/>
          <w:b/>
          <w:lang w:val="el-GR"/>
        </w:rPr>
      </w:pPr>
    </w:p>
    <w:p w:rsidR="003C2E6A" w:rsidRDefault="003C2E6A" w:rsidP="003C2E6A">
      <w:pPr>
        <w:jc w:val="both"/>
        <w:rPr>
          <w:rFonts w:ascii="Times New Roman" w:hAnsi="Times New Roman" w:cs="Times New Roman"/>
          <w:lang w:val="el-GR"/>
        </w:rPr>
      </w:pPr>
    </w:p>
    <w:p w:rsidR="00AB6928" w:rsidRPr="003C2E6A" w:rsidRDefault="003C2E6A">
      <w:pPr>
        <w:rPr>
          <w:lang w:val="el-GR"/>
        </w:rPr>
      </w:pPr>
      <w:bookmarkStart w:id="0" w:name="_GoBack"/>
      <w:bookmarkEnd w:id="0"/>
    </w:p>
    <w:sectPr w:rsidR="00AB6928" w:rsidRPr="003C2E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6A" w:rsidRDefault="003C2E6A" w:rsidP="003C2E6A">
      <w:pPr>
        <w:spacing w:after="0" w:line="240" w:lineRule="auto"/>
      </w:pPr>
      <w:r>
        <w:separator/>
      </w:r>
    </w:p>
  </w:endnote>
  <w:endnote w:type="continuationSeparator" w:id="0">
    <w:p w:rsidR="003C2E6A" w:rsidRDefault="003C2E6A" w:rsidP="003C2E6A">
      <w:pPr>
        <w:spacing w:after="0" w:line="240" w:lineRule="auto"/>
      </w:pPr>
      <w:r>
        <w:continuationSeparator/>
      </w:r>
    </w:p>
  </w:endnote>
  <w:endnote w:id="1">
    <w:p w:rsidR="003C2E6A" w:rsidRDefault="003C2E6A" w:rsidP="003C2E6A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6A" w:rsidRDefault="003C2E6A" w:rsidP="003C2E6A">
      <w:pPr>
        <w:spacing w:after="0" w:line="240" w:lineRule="auto"/>
      </w:pPr>
      <w:r>
        <w:separator/>
      </w:r>
    </w:p>
  </w:footnote>
  <w:footnote w:type="continuationSeparator" w:id="0">
    <w:p w:rsidR="003C2E6A" w:rsidRDefault="003C2E6A" w:rsidP="003C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6A"/>
    <w:rsid w:val="003C2E6A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BEB1-C312-4CCD-B78A-0BB4638A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6A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C2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3C2E6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3C2E6A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3C2E6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3C2E6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3C2E6A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3C2E6A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3C2E6A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3C2E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3335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2019-04-25T08:00:00Z</dcterms:created>
  <dcterms:modified xsi:type="dcterms:W3CDTF">2019-04-25T08:01:00Z</dcterms:modified>
</cp:coreProperties>
</file>